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A5" w:rsidRPr="00696525" w:rsidRDefault="00A70252" w:rsidP="004843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28"/>
          <w:szCs w:val="28"/>
          <w:lang w:val="tt" w:eastAsia="ru-RU"/>
        </w:rPr>
        <w:t xml:space="preserve">ТАТАРСТАН РЕСПУБЛИКАСЫ ТЕЛӘЧЕ МУНИЦИПАЛЬ РАЙОНЫ </w:t>
      </w:r>
      <w:r w:rsidR="0019322C">
        <w:rPr>
          <w:rFonts w:ascii="Times New Roman" w:hAnsi="Times New Roman"/>
          <w:b/>
          <w:sz w:val="28"/>
          <w:szCs w:val="28"/>
          <w:lang w:val="tt" w:eastAsia="ru-RU"/>
        </w:rPr>
        <w:t>КЕЧЕ КИБӘХУҖА</w:t>
      </w:r>
      <w:r>
        <w:rPr>
          <w:rFonts w:ascii="Times New Roman" w:hAnsi="Times New Roman"/>
          <w:b/>
          <w:sz w:val="28"/>
          <w:szCs w:val="28"/>
          <w:lang w:val="tt" w:eastAsia="ru-RU"/>
        </w:rPr>
        <w:t xml:space="preserve"> АВЫЛ ҖИРЛЕГЕ СОВЕТЫ</w:t>
      </w:r>
      <w:r>
        <w:rPr>
          <w:rFonts w:ascii="Times New Roman" w:hAnsi="Times New Roman"/>
          <w:b/>
          <w:sz w:val="28"/>
          <w:szCs w:val="28"/>
          <w:lang w:val="tt" w:eastAsia="ru-RU"/>
        </w:rPr>
        <w:br/>
      </w:r>
    </w:p>
    <w:p w:rsidR="009F0EA5" w:rsidRDefault="00A70252" w:rsidP="009F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val="tt" w:eastAsia="ru-RU"/>
        </w:rPr>
        <w:t>КАРАР</w:t>
      </w:r>
    </w:p>
    <w:p w:rsidR="0042688C" w:rsidRPr="00C35CFB" w:rsidRDefault="005E7578" w:rsidP="00426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" w:eastAsia="ru-RU"/>
        </w:rPr>
        <w:t xml:space="preserve"> Утыз икенче </w:t>
      </w:r>
      <w:r w:rsidR="00A70252">
        <w:rPr>
          <w:rFonts w:ascii="Times New Roman" w:hAnsi="Times New Roman"/>
          <w:b/>
          <w:sz w:val="28"/>
          <w:szCs w:val="28"/>
          <w:lang w:val="tt" w:eastAsia="ru-RU"/>
        </w:rPr>
        <w:t xml:space="preserve">утырыш  </w:t>
      </w:r>
      <w:r w:rsidR="0042688C">
        <w:rPr>
          <w:rFonts w:ascii="Times New Roman" w:hAnsi="Times New Roman"/>
          <w:b/>
          <w:sz w:val="28"/>
          <w:szCs w:val="28"/>
          <w:lang w:val="tt"/>
        </w:rPr>
        <w:t>дүртенче чакырылыш</w:t>
      </w:r>
    </w:p>
    <w:p w:rsidR="0042688C" w:rsidRPr="00696525" w:rsidRDefault="0042688C" w:rsidP="0042688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0EA5" w:rsidRPr="00C35CFB" w:rsidRDefault="005E7578" w:rsidP="009F0E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"/>
        </w:rPr>
        <w:t>15 ноябр</w:t>
      </w:r>
      <w:r w:rsidR="00F54DE2">
        <w:rPr>
          <w:rFonts w:ascii="Times New Roman" w:hAnsi="Times New Roman"/>
          <w:b/>
          <w:sz w:val="28"/>
          <w:szCs w:val="28"/>
          <w:lang w:val="tt"/>
        </w:rPr>
        <w:t>ь</w:t>
      </w:r>
      <w:r w:rsidR="00696525">
        <w:rPr>
          <w:rFonts w:ascii="Times New Roman" w:hAnsi="Times New Roman"/>
          <w:b/>
          <w:sz w:val="28"/>
          <w:szCs w:val="28"/>
          <w:lang w:val="tt"/>
        </w:rPr>
        <w:t xml:space="preserve"> 202</w:t>
      </w:r>
      <w:r w:rsidR="00AC3FB9">
        <w:rPr>
          <w:rFonts w:ascii="Times New Roman" w:hAnsi="Times New Roman"/>
          <w:b/>
          <w:sz w:val="28"/>
          <w:szCs w:val="28"/>
          <w:lang w:val="tt"/>
        </w:rPr>
        <w:t>3</w:t>
      </w:r>
      <w:r>
        <w:rPr>
          <w:rFonts w:ascii="Times New Roman" w:hAnsi="Times New Roman"/>
          <w:b/>
          <w:sz w:val="28"/>
          <w:szCs w:val="28"/>
          <w:lang w:val="tt"/>
        </w:rPr>
        <w:t>ел                            №92</w:t>
      </w:r>
      <w:r w:rsidR="00696525">
        <w:rPr>
          <w:rFonts w:ascii="Times New Roman" w:hAnsi="Times New Roman"/>
          <w:b/>
          <w:sz w:val="28"/>
          <w:szCs w:val="28"/>
          <w:lang w:val="tt"/>
        </w:rPr>
        <w:t xml:space="preserve">                   </w:t>
      </w:r>
      <w:r w:rsidR="00A70252">
        <w:rPr>
          <w:rFonts w:ascii="Times New Roman" w:hAnsi="Times New Roman"/>
          <w:b/>
          <w:sz w:val="28"/>
          <w:szCs w:val="28"/>
          <w:lang w:val="tt"/>
        </w:rPr>
        <w:t xml:space="preserve">           </w:t>
      </w:r>
      <w:r w:rsidR="00696525">
        <w:rPr>
          <w:rFonts w:ascii="Times New Roman" w:hAnsi="Times New Roman"/>
          <w:b/>
          <w:sz w:val="28"/>
          <w:szCs w:val="28"/>
          <w:lang w:val="tt"/>
        </w:rPr>
        <w:t xml:space="preserve">Кече Кибәхуҗа </w:t>
      </w:r>
      <w:r w:rsidR="00A70252">
        <w:rPr>
          <w:rFonts w:ascii="Times New Roman" w:hAnsi="Times New Roman"/>
          <w:b/>
          <w:sz w:val="28"/>
          <w:szCs w:val="28"/>
          <w:lang w:val="tt"/>
        </w:rPr>
        <w:t>ав.</w:t>
      </w:r>
    </w:p>
    <w:p w:rsidR="009F0EA5" w:rsidRPr="001D3F52" w:rsidRDefault="009F0EA5" w:rsidP="009F0EA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tt-RU"/>
        </w:rPr>
      </w:pPr>
    </w:p>
    <w:p w:rsidR="001D3F52" w:rsidRPr="00B35C29" w:rsidRDefault="001D3F52" w:rsidP="00B35C29">
      <w:pPr>
        <w:pStyle w:val="a7"/>
        <w:ind w:firstLine="284"/>
        <w:jc w:val="both"/>
        <w:rPr>
          <w:rFonts w:ascii="Times New Roman" w:hAnsi="Times New Roman" w:cs="Times New Roman"/>
          <w:lang w:val="tt"/>
        </w:rPr>
      </w:pPr>
    </w:p>
    <w:p w:rsidR="00895799" w:rsidRPr="00B35C29" w:rsidRDefault="00895799" w:rsidP="0013403B">
      <w:pPr>
        <w:pStyle w:val="a7"/>
        <w:ind w:firstLine="284"/>
        <w:jc w:val="center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Физик затлар мөлкәтенә салым турында</w:t>
      </w:r>
    </w:p>
    <w:p w:rsidR="00895799" w:rsidRPr="0013403B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lang w:val="tt"/>
        </w:rPr>
      </w:pP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Россия Федерациясе Салым кодексының 32 бүлеге нигезендә, Татарстан Республикасы Теләче муниципаль районы 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 карар итте:</w:t>
      </w:r>
    </w:p>
    <w:p w:rsidR="00895799" w:rsidRPr="0013403B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lang w:val="tt"/>
        </w:rPr>
      </w:pP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1. Татарстан Республикасы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муниципаль берәмлеге территориясендә мәҗбүри түләүгә физик затлар мөлкәтенә салымны билгеләргә һәм гамәлгә кертергә.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2. Түбәндәге күләмдә салым ставкаларын билгеләргә: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1) түбәндәгеләргә карата 0,1 процент: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мәйданы 30 квадрат метрдан артмаган һәм исемлеккә кертелгән салым салу объектында урнашкан гараж һәм машина урыны, Россия Федерациясе Салым кодексының 378.2 статьясындагы 7 пункты, Россия Федерациясе Салым кодексының 378.2 статьясындагы 10 пунктының икенче абзацында каралган салым салу объекты нигезендә билгеләнә;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хуҗалык корылмалары яисә корылмалар, аларның һәркайсының мәйданы 50 квадрат метрдан артмый һәм алар шәхси ярдәмче хуҗалык алып бару, дача хуҗалыгы, яшелчәчелек, бакчачылык яисә индивидуаль торак төзелеше өчен җир кишәрлекләрендә урнашкан;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2) түбәндәгеләргә карата 0,2 процент: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фатирлар;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бүлмәләр;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3) түбәндәгеләргә карата 0,3 процент: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торак йортлар;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мондый объектларның проектланган билгеләнеше торак йорт булса, төгәлләнмәгән төзелеш объектлары;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составына бер генә торак урыны (торак йорт) булса да керә торган бердәм күчемсез комплекслар;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4) түбәндәгеләргә карата 2 процент: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Россия Федерациясе Салым кодексының 378.2 статьясындагы 7 пункты нигезендә билгеләнә торган исемлеккә кертелгән салым салу объектлары;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Россия Федерациясе Салым кодексының 378.2 статьясындагы 10 пунктының икенче абзацында каралган салым салу объектларына, шулай ук һәркайсының кадастр бәясе 300 миллион сумнан арткан салым салу объектларына карата;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5) салым салуның башка объектларына карата 0,5 процент;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3. Түбәндәге категориядәге гражданнар өчен салым льготасы билгеләргә: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lastRenderedPageBreak/>
        <w:t>А) "Россия Федерациясендә өлешчә мобилизация турында" 2022 елның 21 сентябрендәге 647 номерлы Россия Федерациясе Президенты Указы нигезендә Россия Федерациясе Кораллы Көчләренә (алга таба-хәрби хезмәткәрләр) мобилизация буенча хәрби хезмәткә чакырылган Татарстан Республикасы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территориясендә яшәүче Россия Федерациясе гражданнарын һәм аларның гаилә әгъзаларын мөлкәтенә салым түләүдән азат итәргә.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Хәрби хезмәткәрләрнең гаилә әгъзалары дигәндә түбәндәгеләр аңлашыла: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1) хәрби хезмәткәр белән никахта торучы (торучы) ир яисә хатын;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2) хәрби хезмәткәрләрнең 18 яшькә җитмәгән яисә бу яшьтән өлкәнрәк балалары, әгәр алар 18 яшькә җиткәнче инвалид булган булсалар, шулай ук көндезге уку рәвешендәге мәгариф оешмаларында белем алучы балалар - уку тәмамланганчыга кадәр, әмма алар 23 яшькә җиткәннән дә соңга калмыйча;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3) хәрби хезмәткәрнең ата-анасы.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Салым ташламасы Татарстан Республикасы Теләче муниципаль районы территориясендә урнашкан һәр төр салым салуның бер объектына карата салым түләүче  сайлавы буенча салым ташламаларын куллану нигезләре санына карамастан бирелә.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Салым льготасы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муниципаль берәмлеге территориясендә даими яшәүче салым түләүчеләргә салым түләүче милкендә булган һәм эшкуарлык эшчәнлегендә кулланылмый торган салым салу объектына карата салым суммасы күләмендә бирелә.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Б) 18 яшькә кадәрге өч һәм аннан да күбрәк баласы булган гражданнарны мөлкәтекә салым түләүдән азат итәргә.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Әлеге пунктның Б пунктчасында күрсәтелгән гражданнарның балаларын мөлкәтекә салым түләүдән азат итәргә.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Салым льготасы күпбалалы гаиләгә туры килә торган салым салуның бер объектына карата салым түләүченең сайлавы буенча бирелә. Салым льготасы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муниципаль берәмлеге территориясендә даими яшәүче салым түләүчеләргә салым түләүче милкендә булган һәм эшкуарлык эшчәнлегендә кулланылмый торган салым салу объектына карата салым суммасы күләмендә бирелә.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Салым льготасы салым салу объектларының түбәндәге төрләренә карата бирелергә мөмкин: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1) фатир, фатирның бер өлеше яисә бүлмә;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2) торак йорт яисә торак йортның бер өлеше.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4. Үз көчен югалткан дип танырга: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- Татарстан Республикасы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</w:t>
      </w:r>
      <w:r w:rsidR="0013403B">
        <w:rPr>
          <w:rFonts w:ascii="Times New Roman" w:hAnsi="Times New Roman" w:cs="Times New Roman"/>
          <w:sz w:val="28"/>
          <w:szCs w:val="28"/>
          <w:lang w:val="tt"/>
        </w:rPr>
        <w:t>21.11.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2014 елның  №</w:t>
      </w:r>
      <w:r w:rsidR="0013403B">
        <w:rPr>
          <w:rFonts w:ascii="Times New Roman" w:hAnsi="Times New Roman" w:cs="Times New Roman"/>
          <w:sz w:val="28"/>
          <w:szCs w:val="28"/>
          <w:lang w:val="tt"/>
        </w:rPr>
        <w:t>86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номерлы  «Физик затлар мөлкәтенә салым турында» карары;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- Татарстан Республикасы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</w:t>
      </w:r>
      <w:r w:rsidR="0013403B">
        <w:rPr>
          <w:rFonts w:ascii="Times New Roman" w:hAnsi="Times New Roman" w:cs="Times New Roman"/>
          <w:sz w:val="28"/>
          <w:szCs w:val="28"/>
          <w:lang w:val="tt"/>
        </w:rPr>
        <w:t>18.05.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20</w:t>
      </w:r>
      <w:r w:rsidR="0013403B">
        <w:rPr>
          <w:rFonts w:ascii="Times New Roman" w:hAnsi="Times New Roman" w:cs="Times New Roman"/>
          <w:sz w:val="28"/>
          <w:szCs w:val="28"/>
          <w:lang w:val="tt"/>
        </w:rPr>
        <w:t>15 елның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№</w:t>
      </w:r>
      <w:r w:rsidR="004C6C7A">
        <w:rPr>
          <w:rFonts w:ascii="Times New Roman" w:hAnsi="Times New Roman" w:cs="Times New Roman"/>
          <w:sz w:val="28"/>
          <w:szCs w:val="28"/>
          <w:lang w:val="tt"/>
        </w:rPr>
        <w:t>102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номерлы «Татарстан Республикасы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</w:t>
      </w:r>
      <w:r w:rsidR="001267F8">
        <w:rPr>
          <w:rFonts w:ascii="Times New Roman" w:hAnsi="Times New Roman" w:cs="Times New Roman"/>
          <w:sz w:val="28"/>
          <w:szCs w:val="28"/>
          <w:lang w:val="tt"/>
        </w:rPr>
        <w:t>21.11.</w:t>
      </w:r>
      <w:r w:rsidR="001267F8">
        <w:rPr>
          <w:rFonts w:ascii="Times New Roman" w:hAnsi="Times New Roman" w:cs="Times New Roman"/>
          <w:sz w:val="28"/>
          <w:szCs w:val="28"/>
          <w:lang w:val="tt"/>
        </w:rPr>
        <w:t>2014 елның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№</w:t>
      </w:r>
      <w:r w:rsidR="001267F8">
        <w:rPr>
          <w:rFonts w:ascii="Times New Roman" w:hAnsi="Times New Roman" w:cs="Times New Roman"/>
          <w:sz w:val="28"/>
          <w:szCs w:val="28"/>
          <w:lang w:val="tt"/>
        </w:rPr>
        <w:t>86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номерлы  «Физик затлар мөлкәтенә салым турында» карарына үзгәрешләр кертү турында»  карары;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lastRenderedPageBreak/>
        <w:t>- Татарстан Республикасы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</w:t>
      </w:r>
      <w:r w:rsidR="00A51048">
        <w:rPr>
          <w:rFonts w:ascii="Times New Roman" w:hAnsi="Times New Roman" w:cs="Times New Roman"/>
          <w:sz w:val="28"/>
          <w:szCs w:val="28"/>
          <w:lang w:val="tt"/>
        </w:rPr>
        <w:t>12.10.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20</w:t>
      </w:r>
      <w:r w:rsidR="00A51048">
        <w:rPr>
          <w:rFonts w:ascii="Times New Roman" w:hAnsi="Times New Roman" w:cs="Times New Roman"/>
          <w:sz w:val="28"/>
          <w:szCs w:val="28"/>
          <w:lang w:val="tt"/>
        </w:rPr>
        <w:t>15елның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№</w:t>
      </w:r>
      <w:r w:rsidR="00A51048">
        <w:rPr>
          <w:rFonts w:ascii="Times New Roman" w:hAnsi="Times New Roman" w:cs="Times New Roman"/>
          <w:sz w:val="28"/>
          <w:szCs w:val="28"/>
          <w:lang w:val="tt"/>
        </w:rPr>
        <w:t>4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номерлы «Татарстан Республикасы Теләче муниципаль районы </w:t>
      </w:r>
      <w:r w:rsidR="00F93520" w:rsidRPr="00B35C29">
        <w:rPr>
          <w:rFonts w:ascii="Times New Roman" w:hAnsi="Times New Roman" w:cs="Times New Roman"/>
          <w:sz w:val="28"/>
          <w:szCs w:val="28"/>
          <w:lang w:val="tt"/>
        </w:rPr>
        <w:t>Кече К</w:t>
      </w:r>
      <w:r w:rsidR="00F93520"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</w:t>
      </w:r>
      <w:r w:rsidR="00F93520">
        <w:rPr>
          <w:rFonts w:ascii="Times New Roman" w:hAnsi="Times New Roman" w:cs="Times New Roman"/>
          <w:sz w:val="28"/>
          <w:szCs w:val="28"/>
          <w:lang w:val="tt"/>
        </w:rPr>
        <w:t xml:space="preserve">21.11.2014 елның 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№</w:t>
      </w:r>
      <w:r w:rsidR="00F93520">
        <w:rPr>
          <w:rFonts w:ascii="Times New Roman" w:hAnsi="Times New Roman" w:cs="Times New Roman"/>
          <w:sz w:val="28"/>
          <w:szCs w:val="28"/>
          <w:lang w:val="tt"/>
        </w:rPr>
        <w:t>86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номерлы  «Физик затлар мөлкәтенә салым турында» карарына үзгәрешләр кертү турында»  карары;.</w:t>
      </w:r>
    </w:p>
    <w:p w:rsidR="00092215" w:rsidRPr="00B35C29" w:rsidRDefault="00895799" w:rsidP="0009221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- </w:t>
      </w:r>
      <w:r w:rsidR="00092215" w:rsidRPr="00B35C29">
        <w:rPr>
          <w:rFonts w:ascii="Times New Roman" w:hAnsi="Times New Roman" w:cs="Times New Roman"/>
          <w:sz w:val="28"/>
          <w:szCs w:val="28"/>
          <w:lang w:val="tt"/>
        </w:rPr>
        <w:t>Татарстан Республикасы Теләче муниципаль районы Кече К</w:t>
      </w:r>
      <w:r w:rsidR="00092215"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="00092215"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</w:t>
      </w:r>
      <w:r w:rsidR="00092215">
        <w:rPr>
          <w:rFonts w:ascii="Times New Roman" w:hAnsi="Times New Roman" w:cs="Times New Roman"/>
          <w:sz w:val="28"/>
          <w:szCs w:val="28"/>
          <w:lang w:val="tt"/>
        </w:rPr>
        <w:t>12.10.</w:t>
      </w:r>
      <w:r w:rsidR="00092215" w:rsidRPr="00B35C29">
        <w:rPr>
          <w:rFonts w:ascii="Times New Roman" w:hAnsi="Times New Roman" w:cs="Times New Roman"/>
          <w:sz w:val="28"/>
          <w:szCs w:val="28"/>
          <w:lang w:val="tt"/>
        </w:rPr>
        <w:t>20</w:t>
      </w:r>
      <w:r w:rsidR="00092215">
        <w:rPr>
          <w:rFonts w:ascii="Times New Roman" w:hAnsi="Times New Roman" w:cs="Times New Roman"/>
          <w:sz w:val="28"/>
          <w:szCs w:val="28"/>
          <w:lang w:val="tt"/>
        </w:rPr>
        <w:t>15елның</w:t>
      </w:r>
      <w:r w:rsidR="00092215" w:rsidRPr="00B35C29">
        <w:rPr>
          <w:rFonts w:ascii="Times New Roman" w:hAnsi="Times New Roman" w:cs="Times New Roman"/>
          <w:sz w:val="28"/>
          <w:szCs w:val="28"/>
          <w:lang w:val="tt"/>
        </w:rPr>
        <w:t xml:space="preserve"> №</w:t>
      </w:r>
      <w:r w:rsidR="00092215">
        <w:rPr>
          <w:rFonts w:ascii="Times New Roman" w:hAnsi="Times New Roman" w:cs="Times New Roman"/>
          <w:sz w:val="28"/>
          <w:szCs w:val="28"/>
          <w:lang w:val="tt"/>
        </w:rPr>
        <w:t>4</w:t>
      </w:r>
      <w:r w:rsidR="00092215"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номерлы «Татарстан Республикасы Теләче муниципаль районы Кече К</w:t>
      </w:r>
      <w:r w:rsidR="00092215"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="00092215"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</w:t>
      </w:r>
      <w:r w:rsidR="00092215">
        <w:rPr>
          <w:rFonts w:ascii="Times New Roman" w:hAnsi="Times New Roman" w:cs="Times New Roman"/>
          <w:sz w:val="28"/>
          <w:szCs w:val="28"/>
          <w:lang w:val="tt"/>
        </w:rPr>
        <w:t xml:space="preserve">21.11.2014 елның </w:t>
      </w:r>
      <w:r w:rsidR="00092215" w:rsidRPr="00B35C29">
        <w:rPr>
          <w:rFonts w:ascii="Times New Roman" w:hAnsi="Times New Roman" w:cs="Times New Roman"/>
          <w:sz w:val="28"/>
          <w:szCs w:val="28"/>
          <w:lang w:val="tt"/>
        </w:rPr>
        <w:t>№</w:t>
      </w:r>
      <w:r w:rsidR="00092215">
        <w:rPr>
          <w:rFonts w:ascii="Times New Roman" w:hAnsi="Times New Roman" w:cs="Times New Roman"/>
          <w:sz w:val="28"/>
          <w:szCs w:val="28"/>
          <w:lang w:val="tt"/>
        </w:rPr>
        <w:t>86</w:t>
      </w:r>
      <w:r w:rsidR="00092215"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номерлы  «Физик затлар мөлкәтенә салым турында» карарына үзгәрешләр кертү турында»  карары;.</w:t>
      </w:r>
    </w:p>
    <w:p w:rsidR="000305B5" w:rsidRDefault="000305B5" w:rsidP="000305B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>
        <w:rPr>
          <w:rFonts w:ascii="Times New Roman" w:hAnsi="Times New Roman" w:cs="Times New Roman"/>
          <w:sz w:val="28"/>
          <w:szCs w:val="28"/>
          <w:lang w:val="tt"/>
        </w:rPr>
        <w:t xml:space="preserve">- 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Татарстан Республикасы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</w:t>
      </w:r>
      <w:r>
        <w:rPr>
          <w:rFonts w:ascii="Times New Roman" w:hAnsi="Times New Roman" w:cs="Times New Roman"/>
          <w:sz w:val="28"/>
          <w:szCs w:val="28"/>
          <w:lang w:val="tt"/>
        </w:rPr>
        <w:t>12.</w:t>
      </w:r>
      <w:r w:rsidR="0026034A">
        <w:rPr>
          <w:rFonts w:ascii="Times New Roman" w:hAnsi="Times New Roman" w:cs="Times New Roman"/>
          <w:sz w:val="28"/>
          <w:szCs w:val="28"/>
          <w:lang w:val="tt"/>
        </w:rPr>
        <w:t>04</w:t>
      </w:r>
      <w:r>
        <w:rPr>
          <w:rFonts w:ascii="Times New Roman" w:hAnsi="Times New Roman" w:cs="Times New Roman"/>
          <w:sz w:val="28"/>
          <w:szCs w:val="28"/>
          <w:lang w:val="tt"/>
        </w:rPr>
        <w:t>.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20</w:t>
      </w:r>
      <w:r>
        <w:rPr>
          <w:rFonts w:ascii="Times New Roman" w:hAnsi="Times New Roman" w:cs="Times New Roman"/>
          <w:sz w:val="28"/>
          <w:szCs w:val="28"/>
          <w:lang w:val="tt"/>
        </w:rPr>
        <w:t>1</w:t>
      </w:r>
      <w:r w:rsidR="0026034A">
        <w:rPr>
          <w:rFonts w:ascii="Times New Roman" w:hAnsi="Times New Roman" w:cs="Times New Roman"/>
          <w:sz w:val="28"/>
          <w:szCs w:val="28"/>
          <w:lang w:val="tt"/>
        </w:rPr>
        <w:t>8</w:t>
      </w:r>
      <w:r>
        <w:rPr>
          <w:rFonts w:ascii="Times New Roman" w:hAnsi="Times New Roman" w:cs="Times New Roman"/>
          <w:sz w:val="28"/>
          <w:szCs w:val="28"/>
          <w:lang w:val="tt"/>
        </w:rPr>
        <w:t>елның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№</w:t>
      </w:r>
      <w:r w:rsidR="0026034A">
        <w:rPr>
          <w:rFonts w:ascii="Times New Roman" w:hAnsi="Times New Roman" w:cs="Times New Roman"/>
          <w:sz w:val="28"/>
          <w:szCs w:val="28"/>
          <w:lang w:val="tt"/>
        </w:rPr>
        <w:t>83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номерлы «Татарстан Республикасы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21.11.2014 елның 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№</w:t>
      </w:r>
      <w:r>
        <w:rPr>
          <w:rFonts w:ascii="Times New Roman" w:hAnsi="Times New Roman" w:cs="Times New Roman"/>
          <w:sz w:val="28"/>
          <w:szCs w:val="28"/>
          <w:lang w:val="tt"/>
        </w:rPr>
        <w:t>86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номерлы  «Физик затлар мөлкәтенә салым турында» карарына үзгәр</w:t>
      </w:r>
      <w:r w:rsidR="00DB2B27">
        <w:rPr>
          <w:rFonts w:ascii="Times New Roman" w:hAnsi="Times New Roman" w:cs="Times New Roman"/>
          <w:sz w:val="28"/>
          <w:szCs w:val="28"/>
          <w:lang w:val="tt"/>
        </w:rPr>
        <w:t>ешләр кертү турында»  карары;</w:t>
      </w:r>
    </w:p>
    <w:p w:rsidR="00DB2B27" w:rsidRDefault="00DB2B27" w:rsidP="00DB2B27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>
        <w:rPr>
          <w:rFonts w:ascii="Times New Roman" w:hAnsi="Times New Roman" w:cs="Times New Roman"/>
          <w:sz w:val="28"/>
          <w:szCs w:val="28"/>
          <w:lang w:val="tt"/>
        </w:rPr>
        <w:t xml:space="preserve">- 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Татарстан Республикасы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</w:t>
      </w:r>
      <w:r>
        <w:rPr>
          <w:rFonts w:ascii="Times New Roman" w:hAnsi="Times New Roman" w:cs="Times New Roman"/>
          <w:sz w:val="28"/>
          <w:szCs w:val="28"/>
          <w:lang w:val="tt"/>
        </w:rPr>
        <w:t>30.11</w:t>
      </w:r>
      <w:r>
        <w:rPr>
          <w:rFonts w:ascii="Times New Roman" w:hAnsi="Times New Roman" w:cs="Times New Roman"/>
          <w:sz w:val="28"/>
          <w:szCs w:val="28"/>
          <w:lang w:val="tt"/>
        </w:rPr>
        <w:t>.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20</w:t>
      </w:r>
      <w:r>
        <w:rPr>
          <w:rFonts w:ascii="Times New Roman" w:hAnsi="Times New Roman" w:cs="Times New Roman"/>
          <w:sz w:val="28"/>
          <w:szCs w:val="28"/>
          <w:lang w:val="tt"/>
        </w:rPr>
        <w:t>1</w:t>
      </w:r>
      <w:r>
        <w:rPr>
          <w:rFonts w:ascii="Times New Roman" w:hAnsi="Times New Roman" w:cs="Times New Roman"/>
          <w:sz w:val="28"/>
          <w:szCs w:val="28"/>
          <w:lang w:val="tt"/>
        </w:rPr>
        <w:t>8</w:t>
      </w:r>
      <w:r>
        <w:rPr>
          <w:rFonts w:ascii="Times New Roman" w:hAnsi="Times New Roman" w:cs="Times New Roman"/>
          <w:sz w:val="28"/>
          <w:szCs w:val="28"/>
          <w:lang w:val="tt"/>
        </w:rPr>
        <w:t>елның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tt"/>
        </w:rPr>
        <w:t>111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номерлы «Татарстан Республикасы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21.11.2014 елның 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№</w:t>
      </w:r>
      <w:r>
        <w:rPr>
          <w:rFonts w:ascii="Times New Roman" w:hAnsi="Times New Roman" w:cs="Times New Roman"/>
          <w:sz w:val="28"/>
          <w:szCs w:val="28"/>
          <w:lang w:val="tt"/>
        </w:rPr>
        <w:t>86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номерлы  «Физик затлар мөлкәтенә салым турында» карарына үзгәр</w:t>
      </w:r>
      <w:r w:rsidR="00F80E85">
        <w:rPr>
          <w:rFonts w:ascii="Times New Roman" w:hAnsi="Times New Roman" w:cs="Times New Roman"/>
          <w:sz w:val="28"/>
          <w:szCs w:val="28"/>
          <w:lang w:val="tt"/>
        </w:rPr>
        <w:t>ешләр кертү турында»  карары;</w:t>
      </w:r>
    </w:p>
    <w:p w:rsidR="00895799" w:rsidRPr="00092215" w:rsidRDefault="00F80E85" w:rsidP="00E52ABE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>
        <w:rPr>
          <w:rFonts w:ascii="Times New Roman" w:hAnsi="Times New Roman" w:cs="Times New Roman"/>
          <w:sz w:val="28"/>
          <w:szCs w:val="28"/>
          <w:lang w:val="tt"/>
        </w:rPr>
        <w:t xml:space="preserve">- 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Татарстан Республикасы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</w:t>
      </w:r>
      <w:r>
        <w:rPr>
          <w:rFonts w:ascii="Times New Roman" w:hAnsi="Times New Roman" w:cs="Times New Roman"/>
          <w:sz w:val="28"/>
          <w:szCs w:val="28"/>
          <w:lang w:val="tt"/>
        </w:rPr>
        <w:t>1</w:t>
      </w:r>
      <w:r>
        <w:rPr>
          <w:rFonts w:ascii="Times New Roman" w:hAnsi="Times New Roman" w:cs="Times New Roman"/>
          <w:sz w:val="28"/>
          <w:szCs w:val="28"/>
          <w:lang w:val="tt"/>
        </w:rPr>
        <w:t>8.11</w:t>
      </w:r>
      <w:r>
        <w:rPr>
          <w:rFonts w:ascii="Times New Roman" w:hAnsi="Times New Roman" w:cs="Times New Roman"/>
          <w:sz w:val="28"/>
          <w:szCs w:val="28"/>
          <w:lang w:val="tt"/>
        </w:rPr>
        <w:t>.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20</w:t>
      </w:r>
      <w:r>
        <w:rPr>
          <w:rFonts w:ascii="Times New Roman" w:hAnsi="Times New Roman" w:cs="Times New Roman"/>
          <w:sz w:val="28"/>
          <w:szCs w:val="28"/>
          <w:lang w:val="tt"/>
        </w:rPr>
        <w:t>21</w:t>
      </w:r>
      <w:r>
        <w:rPr>
          <w:rFonts w:ascii="Times New Roman" w:hAnsi="Times New Roman" w:cs="Times New Roman"/>
          <w:sz w:val="28"/>
          <w:szCs w:val="28"/>
          <w:lang w:val="tt"/>
        </w:rPr>
        <w:t>елның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tt"/>
        </w:rPr>
        <w:t>27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номерлы «Татарстан Республикасы Теләче муниципаль районы Кече К</w:t>
      </w:r>
      <w:r w:rsidRPr="00B35C29">
        <w:rPr>
          <w:rFonts w:ascii="Times New Roman" w:hAnsi="Times New Roman" w:cs="Times New Roman"/>
          <w:sz w:val="28"/>
          <w:szCs w:val="28"/>
          <w:lang w:val="tt-RU"/>
        </w:rPr>
        <w:t>ибәхуҗа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21.11.2014 елның 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№</w:t>
      </w:r>
      <w:r>
        <w:rPr>
          <w:rFonts w:ascii="Times New Roman" w:hAnsi="Times New Roman" w:cs="Times New Roman"/>
          <w:sz w:val="28"/>
          <w:szCs w:val="28"/>
          <w:lang w:val="tt"/>
        </w:rPr>
        <w:t>86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номерлы  «Физик затлар мөлкәтенә салым турында» карарына үзгәрешләр кертү турында»  карары;.</w:t>
      </w:r>
    </w:p>
    <w:p w:rsidR="00895799" w:rsidRPr="00E52ABE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5. Әлеге карарның 3 пунктындагы А пунктчасының гамәлдә булуы физик затлар мөлкәтенә салымны 2021-2022 елның салым чорларына исәпләүгә бәйле хокук мөнәсәбәтләренә кагыла. 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6. Әлеге карарны гамәлдәге законнар нигезендә бастырып чыгарырга.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7. Әлеге карар 2024 елның 1 гыйнварыннан үз көченә керә.</w:t>
      </w:r>
    </w:p>
    <w:p w:rsidR="00895799" w:rsidRPr="00B35C29" w:rsidRDefault="00895799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CB0" w:rsidRPr="00B35C29" w:rsidRDefault="00057CB0" w:rsidP="00B35C2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tt"/>
        </w:rPr>
      </w:pPr>
    </w:p>
    <w:p w:rsidR="0042688C" w:rsidRPr="00B35C29" w:rsidRDefault="0042688C" w:rsidP="005F3C52">
      <w:pPr>
        <w:pStyle w:val="a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Теләче муниципаль районы  </w:t>
      </w:r>
    </w:p>
    <w:p w:rsidR="00EF21C6" w:rsidRPr="00EA24F6" w:rsidRDefault="0042688C" w:rsidP="005F3C52">
      <w:pPr>
        <w:pStyle w:val="a7"/>
        <w:jc w:val="both"/>
        <w:rPr>
          <w:lang w:val="tt"/>
        </w:rPr>
      </w:pPr>
      <w:r w:rsidRPr="00B35C29">
        <w:rPr>
          <w:rFonts w:ascii="Times New Roman" w:hAnsi="Times New Roman" w:cs="Times New Roman"/>
          <w:sz w:val="28"/>
          <w:szCs w:val="28"/>
          <w:lang w:val="tt"/>
        </w:rPr>
        <w:t>Кече Кибәхуҗа авыл җирлеге башлыгы</w:t>
      </w:r>
      <w:r w:rsidR="005F3C52">
        <w:rPr>
          <w:rFonts w:ascii="Times New Roman" w:hAnsi="Times New Roman" w:cs="Times New Roman"/>
          <w:sz w:val="28"/>
          <w:szCs w:val="28"/>
          <w:lang w:val="tt"/>
        </w:rPr>
        <w:t>:</w:t>
      </w:r>
      <w:bookmarkStart w:id="0" w:name="_GoBack"/>
      <w:bookmarkEnd w:id="0"/>
      <w:r w:rsidRPr="00B35C29">
        <w:rPr>
          <w:rFonts w:ascii="Times New Roman" w:hAnsi="Times New Roman" w:cs="Times New Roman"/>
          <w:sz w:val="28"/>
          <w:szCs w:val="28"/>
          <w:lang w:val="tt"/>
        </w:rPr>
        <w:t xml:space="preserve">                    </w:t>
      </w:r>
      <w:r w:rsidR="00B11407">
        <w:rPr>
          <w:rFonts w:ascii="Times New Roman" w:hAnsi="Times New Roman" w:cs="Times New Roman"/>
          <w:sz w:val="28"/>
          <w:szCs w:val="28"/>
          <w:lang w:val="tt"/>
        </w:rPr>
        <w:t xml:space="preserve">             </w:t>
      </w:r>
      <w:r w:rsidRPr="00B35C29">
        <w:rPr>
          <w:rFonts w:ascii="Times New Roman" w:hAnsi="Times New Roman" w:cs="Times New Roman"/>
          <w:sz w:val="28"/>
          <w:szCs w:val="28"/>
          <w:lang w:val="tt"/>
        </w:rPr>
        <w:t>И.Г.Заһидуллин</w:t>
      </w:r>
    </w:p>
    <w:sectPr w:rsidR="00EF21C6" w:rsidRPr="00EA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B"/>
    <w:rsid w:val="00003C21"/>
    <w:rsid w:val="000305B5"/>
    <w:rsid w:val="00053EA6"/>
    <w:rsid w:val="00057CB0"/>
    <w:rsid w:val="00092215"/>
    <w:rsid w:val="000934DB"/>
    <w:rsid w:val="00122F55"/>
    <w:rsid w:val="001267F8"/>
    <w:rsid w:val="0013403B"/>
    <w:rsid w:val="0019322C"/>
    <w:rsid w:val="001A6C28"/>
    <w:rsid w:val="001B0276"/>
    <w:rsid w:val="001D3F52"/>
    <w:rsid w:val="001F4ACB"/>
    <w:rsid w:val="00224C8C"/>
    <w:rsid w:val="002409DF"/>
    <w:rsid w:val="0026034A"/>
    <w:rsid w:val="00285917"/>
    <w:rsid w:val="003D4F75"/>
    <w:rsid w:val="003F055A"/>
    <w:rsid w:val="0042688C"/>
    <w:rsid w:val="004843D7"/>
    <w:rsid w:val="00491D90"/>
    <w:rsid w:val="004C6C7A"/>
    <w:rsid w:val="004F3279"/>
    <w:rsid w:val="00534507"/>
    <w:rsid w:val="005C075F"/>
    <w:rsid w:val="005E7578"/>
    <w:rsid w:val="005E78D4"/>
    <w:rsid w:val="005F3C52"/>
    <w:rsid w:val="006844AD"/>
    <w:rsid w:val="00696525"/>
    <w:rsid w:val="0071245B"/>
    <w:rsid w:val="00730675"/>
    <w:rsid w:val="0077348C"/>
    <w:rsid w:val="008049D3"/>
    <w:rsid w:val="00842EC2"/>
    <w:rsid w:val="00862B5D"/>
    <w:rsid w:val="00895799"/>
    <w:rsid w:val="008A3C92"/>
    <w:rsid w:val="008C45BB"/>
    <w:rsid w:val="00921F94"/>
    <w:rsid w:val="0093516F"/>
    <w:rsid w:val="009F0EA5"/>
    <w:rsid w:val="00A156B6"/>
    <w:rsid w:val="00A51048"/>
    <w:rsid w:val="00A70252"/>
    <w:rsid w:val="00A734D7"/>
    <w:rsid w:val="00A74581"/>
    <w:rsid w:val="00AC3FB9"/>
    <w:rsid w:val="00B11407"/>
    <w:rsid w:val="00B35C29"/>
    <w:rsid w:val="00B5499D"/>
    <w:rsid w:val="00B90F25"/>
    <w:rsid w:val="00C35CFB"/>
    <w:rsid w:val="00C42C38"/>
    <w:rsid w:val="00CD2497"/>
    <w:rsid w:val="00CE26AF"/>
    <w:rsid w:val="00D46DE5"/>
    <w:rsid w:val="00DB2B27"/>
    <w:rsid w:val="00E1756A"/>
    <w:rsid w:val="00E52ABE"/>
    <w:rsid w:val="00EA24F6"/>
    <w:rsid w:val="00ED4212"/>
    <w:rsid w:val="00EF21C6"/>
    <w:rsid w:val="00F12328"/>
    <w:rsid w:val="00F54DE2"/>
    <w:rsid w:val="00F80E85"/>
    <w:rsid w:val="00F93520"/>
    <w:rsid w:val="00F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F958"/>
  <w15:docId w15:val="{1C1E3843-D495-4422-97D1-146EFD3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E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2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E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4A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AD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uiPriority w:val="99"/>
    <w:rsid w:val="009F0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F0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696525"/>
    <w:pPr>
      <w:spacing w:after="0" w:line="240" w:lineRule="auto"/>
    </w:pPr>
  </w:style>
  <w:style w:type="paragraph" w:styleId="2">
    <w:name w:val="Body Text Indent 2"/>
    <w:basedOn w:val="a"/>
    <w:link w:val="20"/>
    <w:rsid w:val="00842EC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2E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15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МКК</cp:lastModifiedBy>
  <cp:revision>65</cp:revision>
  <cp:lastPrinted>2022-03-16T06:50:00Z</cp:lastPrinted>
  <dcterms:created xsi:type="dcterms:W3CDTF">2022-02-21T08:54:00Z</dcterms:created>
  <dcterms:modified xsi:type="dcterms:W3CDTF">2023-11-27T06:51:00Z</dcterms:modified>
</cp:coreProperties>
</file>